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8986">
      <w:pPr>
        <w:ind w:firstLine="5120" w:firstLineChars="160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</w:p>
    <w:p w14:paraId="0565372D">
      <w:pPr>
        <w:ind w:firstLine="5120" w:firstLineChars="160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</w:p>
    <w:p w14:paraId="5D3B7ED3">
      <w:pPr>
        <w:ind w:firstLine="5120" w:firstLineChars="1600"/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教研函[2026]74号</w:t>
      </w:r>
    </w:p>
    <w:p w14:paraId="1D50AFDB">
      <w:pPr>
        <w:spacing w:line="0" w:lineRule="atLeast"/>
        <w:jc w:val="center"/>
        <w:rPr>
          <w:rFonts w:hint="eastAsia" w:ascii="ˎ̥" w:hAnsi="ˎ̥" w:cs="宋体"/>
          <w:b/>
          <w:bCs/>
          <w:kern w:val="0"/>
          <w:sz w:val="44"/>
          <w:szCs w:val="44"/>
        </w:rPr>
      </w:pPr>
    </w:p>
    <w:p w14:paraId="4CBC747E">
      <w:pPr>
        <w:spacing w:line="0" w:lineRule="atLeast"/>
        <w:jc w:val="center"/>
        <w:rPr>
          <w:rFonts w:hint="eastAsia" w:ascii="ˎ̥" w:hAnsi="ˎ̥" w:cs="宋体"/>
          <w:b/>
          <w:bCs/>
          <w:kern w:val="0"/>
          <w:sz w:val="44"/>
          <w:szCs w:val="44"/>
        </w:rPr>
      </w:pPr>
      <w:r>
        <w:rPr>
          <w:rFonts w:hint="eastAsia" w:ascii="ˎ̥" w:hAnsi="ˎ̥" w:cs="宋体"/>
          <w:b/>
          <w:bCs/>
          <w:kern w:val="0"/>
          <w:sz w:val="44"/>
          <w:szCs w:val="44"/>
        </w:rPr>
        <w:t>关于组织参加第</w:t>
      </w:r>
      <w:r>
        <w:rPr>
          <w:rFonts w:hint="eastAsia" w:ascii="ˎ̥" w:hAnsi="ˎ̥" w:cs="宋体"/>
          <w:b/>
          <w:bCs/>
          <w:kern w:val="0"/>
          <w:sz w:val="44"/>
          <w:szCs w:val="44"/>
          <w:lang w:val="en-US" w:eastAsia="zh-CN"/>
        </w:rPr>
        <w:t>八</w:t>
      </w:r>
      <w:r>
        <w:rPr>
          <w:rFonts w:hint="eastAsia" w:ascii="ˎ̥" w:hAnsi="ˎ̥" w:cs="宋体"/>
          <w:b/>
          <w:bCs/>
          <w:kern w:val="0"/>
          <w:sz w:val="44"/>
          <w:szCs w:val="44"/>
        </w:rPr>
        <w:t>届中华经典诵写讲</w:t>
      </w:r>
    </w:p>
    <w:p w14:paraId="4FFBCE7F">
      <w:pPr>
        <w:spacing w:line="0" w:lineRule="atLeast"/>
        <w:jc w:val="center"/>
        <w:rPr>
          <w:rFonts w:hint="eastAsia" w:ascii="ˎ̥" w:hAnsi="ˎ̥" w:cs="宋体"/>
          <w:b/>
          <w:bCs/>
          <w:kern w:val="0"/>
          <w:sz w:val="44"/>
          <w:szCs w:val="44"/>
        </w:rPr>
      </w:pPr>
      <w:r>
        <w:rPr>
          <w:rFonts w:hint="eastAsia" w:ascii="ˎ̥" w:hAnsi="ˎ̥" w:cs="宋体"/>
          <w:b/>
          <w:bCs/>
          <w:kern w:val="0"/>
          <w:sz w:val="44"/>
          <w:szCs w:val="44"/>
        </w:rPr>
        <w:t>大赛的通知</w:t>
      </w:r>
    </w:p>
    <w:p w14:paraId="4DA35627">
      <w:pPr>
        <w:rPr>
          <w:rFonts w:hint="eastAsia" w:ascii="仿宋_GB2312" w:hAnsi="ˎ̥" w:eastAsia="仿宋_GB2312" w:cs="宋体"/>
          <w:kern w:val="0"/>
          <w:sz w:val="32"/>
          <w:szCs w:val="32"/>
        </w:rPr>
      </w:pPr>
    </w:p>
    <w:p w14:paraId="50AF73A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区县教育局，市属各学校：</w:t>
      </w:r>
    </w:p>
    <w:p w14:paraId="2D88CE8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为深入贯彻党的二十大和二十届历次全会精神，落实《中华人民共和国国家通用语言文字法》《中华人民共和国民族团结进步促进法》和《全民阅读促进条例》，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省教育厅根据《教育部国家语委关于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举办第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届中华经典诵写讲大赛的通知》（教语用函〔202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号）要求，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印发了《安徽省教育厅关于组织参加第八届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中华经典诵写讲大赛的通知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》（皖教秘语〔2026〕3号）（附件一）。现组织我市师生参加此项活动，根据通知要求，就比赛有关事项通知如下。</w:t>
      </w:r>
    </w:p>
    <w:p w14:paraId="17BA39D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国大赛分为四项：“诵读中国”经典诵读大赛、“诗教中国”诗词讲解大赛、“笔墨中国”汉字书写大赛、“印记中国”师生篆刻大赛。“诵读中国”经典诵读大赛和“笔墨中国”汉字书写大赛的预选赛由安徽省预选赛组委会组织。根据省文件要求，市教育局负责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拔推荐本地小学生组、中学生组、职业学校学生组（中职）、教师组（含幼儿园在职教师）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诵读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，参加省“诵读中国”经典诵读大赛。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选拔推荐本地硬笔、毛笔小学生组、中学生组（含中职学生）、教师组（含幼儿园在职教师）和社会人员组书法作品类作品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教师组（含幼儿园在职教师）粉笔类作品；硬笔、毛笔青少年组（18岁以下）、成人组（18岁及以上）书法文创类作品，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参加省“笔墨中国”汉字书写大赛。</w:t>
      </w:r>
    </w:p>
    <w:p w14:paraId="2145AA18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诵读中国”经典诵读大赛的小学生组、中学生组、中职学生组和教师组的选拔推荐，我市依据全市师生2025-2026学年度经典诵读评选活动的评选结果，根据省文件要求，择优推荐参加安徽省预选赛（见附件二）。各被推荐单位请务必仔细阅读“附件一”里《“诵读中国”经典诵读大赛安徽省赛方案》，按照要求参加省赛。</w:t>
      </w:r>
    </w:p>
    <w:p w14:paraId="05C7EB70"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“笔墨中国”汉字书写大赛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设硬笔、毛笔小学生组、中学生组（含中职学生）、教师组（含幼儿园在职教师）和社会人员组书法作品类作品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教师组（含幼儿园在职教师）粉</w:t>
      </w:r>
      <w:r>
        <w:rPr>
          <w:rFonts w:hint="default" w:ascii="仿宋_GB2312" w:hAnsi="ˎ̥" w:eastAsia="仿宋_GB2312" w:cs="宋体"/>
          <w:kern w:val="0"/>
          <w:sz w:val="32"/>
          <w:szCs w:val="32"/>
          <w:lang w:val="en-US" w:eastAsia="zh-CN" w:bidi="ar-SA"/>
        </w:rPr>
        <w:t>笔类作品；硬笔、毛笔青少年组（18岁以下）、成人组（18岁及以上）书法文创类作品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 w:bidi="ar-SA"/>
        </w:rPr>
        <w:t>。选拔方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式如下，师生作品以市县区和直属学校团体报送的形式参赛，请各市县区、直属学校将参赛作品原件（除粉笔类）和纸质报名表（附件三，加盖市县区、学校的公章）于6月30日前按照要求报送至：芜湖市弋江区大工山路69号安师大附小本部 江娜 老师处，联系电话 13655530883 。书法文创作品需同时提交纸质打印的创作思路（800字以内）。若快递寄送，请务必使用顺丰快递。同时将报名表的电子表（电子稿和纸质稿信息必须保持一致）发送至邮箱：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instrText xml:space="preserve"> HYPERLINK "mailto:648037729@qq.com" </w:instrTex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648037729@qq.com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 xml:space="preserve">  。粉笔类作品请各市县区、直属学校按照省文件要求规格将作品拍成高清照片（照片文件名为：参赛者姓名+作品名称），格式为JPG或JPEG，大小为2—10MB。打包，和报名电子表一起于6月30日前发送至邮箱：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instrText xml:space="preserve"> HYPERLINK "mailto:648037729@qq.com" </w:instrTex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648037729@qq.com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 xml:space="preserve"> 。不接受个人报名。请务必仔细阅读“附件一”里《“笔墨中国”书写大赛安徽省赛方案》，参赛作品形式和内容务必符合省预选赛方案的各项要求，要呈现完整作品，落款盖章。 请务必关注“书写视频要求”，按照要求录制并保留自己书写过程的清晰视频，以备参加市赛时审核和省赛时上传。另请参赛者在作品背面右下角用铅笔书写所属市县区、学校（法人单位名称）、姓名、联系电话和指导教师，否则取消参赛资格。各市县区每一组别最多报送作品30个，直属学校每一组别最多报送作品5个。参加社会人员组比赛的作品，按照以上方式，个人自己报送作品。每一位参赛者限报一件作品（硬笔、毛笔、粉笔、书法文创类不得兼报），限报一名指导教师。市里将组织作品评选，根据作品数量和质量，</w:t>
      </w:r>
      <w:r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  <w:t>按相关规定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，每一组别分设一、二、三等奖。每组前20名将推荐代表我市参加安徽省赛。</w:t>
      </w:r>
    </w:p>
    <w:p w14:paraId="3CAAFDE4"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“诗教中国”诗词讲解大赛和“印记中国”师生篆刻大赛由参赛者直接登陆全国大赛网站，自行报名参加。各项赛事具体组织办法和赛程安排见附件一。</w:t>
      </w:r>
    </w:p>
    <w:p w14:paraId="053D2732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根据教育部和省教育厅文件要求，今年所有参加省赛以上比赛的选手都必须提前登录大赛官网，参加语言文化知识及书法常识测评（60分以上测评合格者方可获得参赛资格）</w:t>
      </w:r>
      <w:r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选手报送作品时使用的手机号必须与测评时使用的手机号</w:t>
      </w:r>
      <w:r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  <w:t>一致，并在作品报送时将大赛测评合格材料作为附件同时报送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（市赛不需）</w:t>
      </w:r>
      <w:r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请务必注意：一个手机号只能对应一个作品。</w:t>
      </w:r>
    </w:p>
    <w:p w14:paraId="06CEC10C"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各市县区、相关学校要本着公平公正的原则认真组织本市县区和学校的选拔赛。本次大赛坚持公益性原则，不收取任何费用。</w:t>
      </w:r>
    </w:p>
    <w:p w14:paraId="7D9AEAD1"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附件：</w:t>
      </w:r>
    </w:p>
    <w:p w14:paraId="3632EA8F"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1.《安徽省教育厅关于组织参加第八届</w:t>
      </w:r>
      <w:r>
        <w:rPr>
          <w:rFonts w:hint="default" w:ascii="仿宋_GB2312" w:hAnsi="ˎ̥" w:eastAsia="仿宋_GB2312" w:cs="宋体"/>
          <w:kern w:val="0"/>
          <w:sz w:val="32"/>
          <w:szCs w:val="32"/>
          <w:lang w:val="en-US" w:eastAsia="zh-CN"/>
        </w:rPr>
        <w:t>中华经典诵写讲大赛的通知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》（皖教秘语〔2026〕3号）</w:t>
      </w:r>
    </w:p>
    <w:p w14:paraId="743CA203">
      <w:pPr>
        <w:ind w:firstLine="640" w:firstLineChars="200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2.2026年芜湖市中华经典诵写讲大赛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“诵读中国”经典诵读大赛</w:t>
      </w:r>
      <w:r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  <w:t>推荐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参加安徽省赛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名单</w:t>
      </w:r>
    </w:p>
    <w:p w14:paraId="2D56B3D3">
      <w:pPr>
        <w:ind w:firstLine="640" w:firstLineChars="200"/>
        <w:rPr>
          <w:rFonts w:hint="eastAsia" w:ascii="ˎ̥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3.</w:t>
      </w:r>
      <w:bookmarkStart w:id="0" w:name="_GoBack"/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2026年芜湖市中华经典诵写讲大赛“笔墨中国”汉字书写大赛市级选拔赛作品汇总表</w:t>
      </w:r>
      <w:bookmarkEnd w:id="0"/>
      <w:r>
        <w:rPr>
          <w:rFonts w:hint="eastAsia" w:ascii="ˎ̥" w:hAnsi="ˎ̥" w:eastAsia="仿宋_GB2312" w:cs="宋体"/>
          <w:kern w:val="0"/>
          <w:sz w:val="32"/>
          <w:szCs w:val="32"/>
        </w:rPr>
        <w:t>   </w:t>
      </w:r>
    </w:p>
    <w:p w14:paraId="62C58593"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p w14:paraId="6A792308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B079724"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M5OWYzNDI3MTQyYThlZTUzZWIzODNhNjg4ZTBiMDQifQ=="/>
  </w:docVars>
  <w:rsids>
    <w:rsidRoot w:val="0854739B"/>
    <w:rsid w:val="00427443"/>
    <w:rsid w:val="00463BA9"/>
    <w:rsid w:val="00753F8A"/>
    <w:rsid w:val="03FF11C1"/>
    <w:rsid w:val="0854739B"/>
    <w:rsid w:val="12BC4DE3"/>
    <w:rsid w:val="18C60109"/>
    <w:rsid w:val="458704B2"/>
    <w:rsid w:val="4749666E"/>
    <w:rsid w:val="5008462B"/>
    <w:rsid w:val="5394580B"/>
    <w:rsid w:val="57F0586B"/>
    <w:rsid w:val="75570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 First Indent 21"/>
    <w:basedOn w:val="9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9">
    <w:name w:val="Body Text Indent1"/>
    <w:basedOn w:val="1"/>
    <w:qFormat/>
    <w:uiPriority w:val="0"/>
    <w:pPr>
      <w:ind w:left="420" w:leftChars="200"/>
    </w:p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1846</Words>
  <Characters>1943</Characters>
  <Lines>1</Lines>
  <Paragraphs>1</Paragraphs>
  <TotalTime>68</TotalTime>
  <ScaleCrop>false</ScaleCrop>
  <LinksUpToDate>false</LinksUpToDate>
  <CharactersWithSpaces>1958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2020-11-27T07:16:00Z</dcterms:created>
  <dc:creator>汪培文</dc:creator>
  <cp:lastModifiedBy>李波</cp:lastModifiedBy>
  <cp:lastPrinted>2026-06-11T07:54:34Z</cp:lastPrinted>
  <dcterms:modified xsi:type="dcterms:W3CDTF">2026-06-11T08:04:37Z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C635F3BA91B24169A4D3324692E02C24</vt:lpwstr>
  </property>
  <property fmtid="{D5CDD505-2E9C-101B-9397-08002B2CF9AE}" pid="4" name="KSOTemplateDocerSaveRecord">
    <vt:lpwstr>eyJoZGlkIjoiY2FlNzgzMzI4ODQ3NTRkODg3MjFiNDU3NWIxODU4ZGEiLCJ1c2VySWQiOiIxNDY5NTExNzI1In0=</vt:lpwstr>
  </property>
</Properties>
</file>